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C0" w:rsidRPr="00F364BF" w:rsidRDefault="003549C0" w:rsidP="003549C0">
      <w:pPr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4BF">
        <w:rPr>
          <w:rFonts w:ascii="Times New Roman" w:hAnsi="Times New Roman" w:cs="Times New Roman"/>
          <w:b/>
          <w:sz w:val="24"/>
          <w:szCs w:val="24"/>
        </w:rPr>
        <w:t>Гимнастика, девушки</w:t>
      </w:r>
    </w:p>
    <w:p w:rsidR="003549C0" w:rsidRPr="00F364BF" w:rsidRDefault="003549C0" w:rsidP="003549C0">
      <w:pPr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60"/>
        <w:gridCol w:w="1620"/>
      </w:tblGrid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Элементы и соединения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Стоимость в баллах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И.П. – основная стойка</w:t>
            </w:r>
            <w:r w:rsidR="00D71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Равновесие  на правой (левой), руки в стороны</w:t>
            </w:r>
            <w:proofErr w:type="gramEnd"/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Опуская левую (правую) в сторону на носок руки влево (вправо) - одноименный поворот направо (налево) на одной на 360</w:t>
            </w:r>
            <w:r w:rsidRPr="00F36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, другая назад, руки в стороны </w:t>
            </w:r>
            <w:proofErr w:type="gramEnd"/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Шаг вперед и махом одной, толчком другой стойка на руках, обозначить - кувырок вперед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</w:tcPr>
          <w:p w:rsidR="003549C0" w:rsidRPr="00F364BF" w:rsidRDefault="003549C0" w:rsidP="00CE0F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Встать и махом одной, толчком другой переворот вправо или влево («колес</w:t>
            </w:r>
            <w:r w:rsidR="00CE0F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») в стойку ноги врозь, руки в стороны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</w:tcPr>
          <w:p w:rsidR="003549C0" w:rsidRPr="00F364BF" w:rsidRDefault="003549C0" w:rsidP="00CE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Приставляя ногу, повернуться в сторону движения, </w:t>
            </w:r>
            <w:r w:rsidR="00CE0F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0F31" w:rsidRPr="003549C0">
              <w:rPr>
                <w:rFonts w:ascii="Times New Roman" w:eastAsia="TimesNewRomanPSMT" w:hAnsi="Times New Roman" w:cs="Times New Roman"/>
                <w:sz w:val="26"/>
                <w:szCs w:val="26"/>
              </w:rPr>
              <w:t>едленный</w:t>
            </w:r>
            <w:r w:rsidR="00CE0F3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="00CE0F31" w:rsidRPr="003549C0">
              <w:rPr>
                <w:rFonts w:ascii="Times New Roman" w:eastAsia="TimesNewRomanPSMT" w:hAnsi="Times New Roman" w:cs="Times New Roman"/>
                <w:sz w:val="26"/>
                <w:szCs w:val="26"/>
              </w:rPr>
              <w:t>переворот</w:t>
            </w:r>
            <w:r w:rsidR="00CE0F3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="00CE0F31" w:rsidRPr="003549C0">
              <w:rPr>
                <w:rFonts w:ascii="Times New Roman" w:eastAsia="TimesNewRomanPSMT" w:hAnsi="Times New Roman" w:cs="Times New Roman"/>
                <w:sz w:val="26"/>
                <w:szCs w:val="26"/>
              </w:rPr>
              <w:t>вперед или</w:t>
            </w:r>
            <w:r w:rsidR="00CE0F3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="00CE0F31" w:rsidRPr="003549C0">
              <w:rPr>
                <w:rFonts w:ascii="Times New Roman" w:eastAsia="TimesNewRomanPSMT" w:hAnsi="Times New Roman" w:cs="Times New Roman"/>
                <w:sz w:val="26"/>
                <w:szCs w:val="26"/>
              </w:rPr>
              <w:t>назад</w:t>
            </w:r>
            <w:r w:rsidR="00CE0F3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="00CE0F31" w:rsidRPr="003549C0">
              <w:rPr>
                <w:rFonts w:ascii="Times New Roman" w:eastAsia="TimesNewRomanPSMT" w:hAnsi="Times New Roman" w:cs="Times New Roman"/>
                <w:sz w:val="26"/>
                <w:szCs w:val="26"/>
              </w:rPr>
              <w:t>(«перекидка»)</w:t>
            </w:r>
            <w:r w:rsidR="00CE0F31" w:rsidRPr="003549C0">
              <w:rPr>
                <w:rFonts w:ascii="TimesNewRomanPS-BoldMT" w:eastAsia="TimesNewRomanPS-BoldMT" w:cs="TimesNewRomanPS-BoldMT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Шаг правой вперед и махом левой прыжок с поворотом направо кругом на </w:t>
            </w: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, левую назад – шаг левой прыжок со сменой прямых ног («ножницы») – шагом левой вперед наскок на две ноги прыжок ноги врозь (левая вперед, правая назад)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0,5+0,5+0,5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Шаг правой вперед, отставляя левую в сторону стойка ноги врозь, руки вверх – наклоном назад </w:t>
            </w:r>
            <w:r w:rsidR="00CE0F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="00CE0F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, держать</w:t>
            </w:r>
            <w:proofErr w:type="gramEnd"/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Встать в стойку</w:t>
            </w: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ноги врозь руки вверх - наклоняясь, </w:t>
            </w: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упор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стоя согнувшись – кувырок вперед в стойку на лопатках</w:t>
            </w:r>
            <w:r w:rsidR="00CE0F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без помощи рук</w:t>
            </w: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держать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Перекат вперед в сед согнув ноги – сед углом, руки в стороны, держать</w:t>
            </w:r>
            <w:proofErr w:type="gramEnd"/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pStyle w:val="a3"/>
              <w:rPr>
                <w:szCs w:val="24"/>
              </w:rPr>
            </w:pPr>
            <w:r w:rsidRPr="00F364BF">
              <w:rPr>
                <w:szCs w:val="24"/>
              </w:rPr>
              <w:t xml:space="preserve">Сед – наклон вперед, руки вверх, обозначить, кувырок назад - кувырок назад в </w:t>
            </w:r>
            <w:proofErr w:type="gramStart"/>
            <w:r w:rsidRPr="00F364BF">
              <w:rPr>
                <w:szCs w:val="24"/>
              </w:rPr>
              <w:t>упор</w:t>
            </w:r>
            <w:proofErr w:type="gramEnd"/>
            <w:r w:rsidRPr="00F364BF">
              <w:rPr>
                <w:szCs w:val="24"/>
              </w:rPr>
              <w:t xml:space="preserve"> стоя согнувшись - выпрямиться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pStyle w:val="a3"/>
              <w:rPr>
                <w:szCs w:val="24"/>
              </w:rPr>
            </w:pPr>
            <w:r w:rsidRPr="00F364BF">
              <w:rPr>
                <w:szCs w:val="24"/>
              </w:rPr>
              <w:t>0,5+0,5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pStyle w:val="a3"/>
              <w:rPr>
                <w:szCs w:val="24"/>
              </w:rPr>
            </w:pPr>
            <w:r w:rsidRPr="00F364BF">
              <w:rPr>
                <w:szCs w:val="24"/>
              </w:rPr>
              <w:t>Кувырок вперед – прыжок вверх с поворотом на 360</w:t>
            </w:r>
            <w:r w:rsidRPr="00F364BF">
              <w:rPr>
                <w:szCs w:val="24"/>
                <w:vertAlign w:val="superscript"/>
              </w:rPr>
              <w:t>0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549C0" w:rsidRPr="00F364BF" w:rsidRDefault="003549C0" w:rsidP="003549C0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64BF">
        <w:rPr>
          <w:rFonts w:ascii="Times New Roman" w:hAnsi="Times New Roman" w:cs="Times New Roman"/>
          <w:b/>
          <w:i/>
          <w:sz w:val="24"/>
          <w:szCs w:val="24"/>
        </w:rPr>
        <w:t>Гимнастика, юноши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60"/>
        <w:gridCol w:w="1620"/>
      </w:tblGrid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Элементы и соединения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Стоимость в баллах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И.П. – основная стойка </w:t>
            </w:r>
          </w:p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Встать на носки, руки в стороны и, отставляя ногу в сторону, широкая стойка ноги врозь - наклоняясь, </w:t>
            </w: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упор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стоя согнувшись – кувырок вперед в стойку на лопатках</w:t>
            </w:r>
            <w:r w:rsidR="000D7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без помощи рук</w:t>
            </w: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держать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Перекат вперед в упор присев - встать, руки вверх – махом одной, толчком другой, стойка на руках, обозначить, и кувырок вперед в стойку ноги врозь, руки в стороны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обозначить, силой согнувшись стойка на голове и руках, держать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Согнуть ноги и, выпрямляя их, выйти в стойку на руках – поворот на 180 гр. в стойке на руках и опуститься в </w:t>
            </w: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стоя согнувшись - выпрямиться, руки вверх.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 +1,0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Переворот в сторон</w:t>
            </w: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7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D748A">
              <w:rPr>
                <w:rFonts w:ascii="Times New Roman" w:hAnsi="Times New Roman" w:cs="Times New Roman"/>
                <w:sz w:val="24"/>
                <w:szCs w:val="24"/>
              </w:rPr>
              <w:t>«колесо»)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, с двух-3 шагов разбега переворот с поворотом на 90 гр. (</w:t>
            </w:r>
            <w:proofErr w:type="spell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рондат</w:t>
            </w:r>
            <w:proofErr w:type="spellEnd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) – прыжок вверх прогнувшись – упор 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присев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1,0 + 0,5 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Кувырок назад в стойку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руках</w:t>
            </w: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обозначить, опуститься в </w:t>
            </w: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стоя согнувшись – выпрямиться в стойку руки в стороны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 + 0,5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С двух, трёх шагов толчком двух ног </w:t>
            </w:r>
            <w:proofErr w:type="gramStart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 w:rsidRPr="00F364BF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ноги врозь – два шага вперед – прыжок в группировке</w:t>
            </w:r>
            <w:r w:rsidR="00116EC6">
              <w:rPr>
                <w:rFonts w:ascii="Times New Roman" w:hAnsi="Times New Roman" w:cs="Times New Roman"/>
                <w:sz w:val="24"/>
                <w:szCs w:val="24"/>
              </w:rPr>
              <w:t>, основная стойка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1,0 + 0,5</w:t>
            </w:r>
          </w:p>
        </w:tc>
      </w:tr>
      <w:tr w:rsidR="003549C0" w:rsidRPr="00F364BF" w:rsidTr="0042176B">
        <w:tc>
          <w:tcPr>
            <w:tcW w:w="648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0" w:type="dxa"/>
          </w:tcPr>
          <w:p w:rsidR="003549C0" w:rsidRPr="00F364BF" w:rsidRDefault="003549C0" w:rsidP="004217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Кувырок вперед прыжком – прыжок с поворотом на 360</w:t>
            </w:r>
            <w:r w:rsidRPr="00F364B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◦</w:t>
            </w:r>
          </w:p>
        </w:tc>
        <w:tc>
          <w:tcPr>
            <w:tcW w:w="1620" w:type="dxa"/>
          </w:tcPr>
          <w:p w:rsidR="003549C0" w:rsidRPr="00F364BF" w:rsidRDefault="003549C0" w:rsidP="00421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+ 1,0</w:t>
            </w:r>
          </w:p>
        </w:tc>
      </w:tr>
    </w:tbl>
    <w:p w:rsidR="00E54B58" w:rsidRDefault="00E54B58"/>
    <w:sectPr w:rsidR="00E54B58" w:rsidSect="00B5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9C0"/>
    <w:rsid w:val="000D748A"/>
    <w:rsid w:val="00116EC6"/>
    <w:rsid w:val="003549C0"/>
    <w:rsid w:val="00A329E5"/>
    <w:rsid w:val="00B507F3"/>
    <w:rsid w:val="00BE4F6D"/>
    <w:rsid w:val="00CE0F31"/>
    <w:rsid w:val="00D71446"/>
    <w:rsid w:val="00E5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9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ДСЮШ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2019-02-04T08:47:00Z</dcterms:created>
  <dcterms:modified xsi:type="dcterms:W3CDTF">2019-02-05T06:02:00Z</dcterms:modified>
</cp:coreProperties>
</file>